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CD" w:rsidRDefault="009E4A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8 класс</w:t>
      </w:r>
    </w:p>
    <w:p w:rsidR="005A7291" w:rsidRPr="006E2DCA" w:rsidRDefault="009E4ACD" w:rsidP="006E2DCA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6E2DCA">
        <w:rPr>
          <w:rFonts w:ascii="Times New Roman" w:hAnsi="Times New Roman" w:cs="Times New Roman"/>
          <w:b/>
          <w:color w:val="FF0000"/>
          <w:sz w:val="32"/>
          <w:szCs w:val="32"/>
        </w:rPr>
        <w:t>Мини-олимпиада по теме «Природные зоны России»</w:t>
      </w:r>
    </w:p>
    <w:p w:rsidR="009E4ACD" w:rsidRDefault="009E4ACD" w:rsidP="009E4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Коренное население тундры (ненцы, саами, нганасаны и др.) постоянно перемещалось, не создавая длительной нагрузки на территорию в одном месте. Почему кочевание считается наиболее целесообразным способом хозяйственного использования ресурсов тундры?</w:t>
      </w:r>
    </w:p>
    <w:p w:rsidR="009E4ACD" w:rsidRDefault="009E4ACD" w:rsidP="009E4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Прирост растительности в тундре составляет за лето всего 3-5 мм. А величина суммарной солнечной радиации в период полярного дня в тундре больше, чем на широте Москвы в эти же дни. Почему?</w:t>
      </w:r>
    </w:p>
    <w:p w:rsidR="009E4ACD" w:rsidRDefault="009E4ACD" w:rsidP="009E4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 ли словосочетание «уссурийская тайга»?</w:t>
      </w:r>
    </w:p>
    <w:p w:rsidR="009E4ACD" w:rsidRDefault="009E4ACD" w:rsidP="009E4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каким последствиям приведёт уменьшение осадков в лесной зоне на 250-300мм и повышение среднегодовых температур на 20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С?</w:t>
      </w:r>
    </w:p>
    <w:p w:rsidR="009E4ACD" w:rsidRDefault="009E4ACD" w:rsidP="009E4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 себе, что северный полюс переместился в точку с координатами 65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. и 40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6E2DC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 (или 65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с.ш. и 130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6E2DC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.). Как изменились бы природные условия в окрестностях Краснодара,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Свободного? Приведите примеры крупного города, который сейчас располагается в районе со сходными природными условиями.</w:t>
      </w:r>
    </w:p>
    <w:p w:rsidR="009E4ACD" w:rsidRDefault="009E4ACD" w:rsidP="009E4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луговой зоне Кавказа произрастает куропаточья трава – типичное растение равнинной зоны тундры. Чем объясняется её появление в горах? Когда примерно она могла там появиться впервые?</w:t>
      </w:r>
    </w:p>
    <w:p w:rsidR="009E4ACD" w:rsidRDefault="009E4ACD" w:rsidP="009E4A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природные районы нашей страны, где встречаются указанные растения. Какие из них лучше всего использовать в качестве топлива для костра?</w:t>
      </w:r>
    </w:p>
    <w:p w:rsidR="009E4ACD" w:rsidRDefault="009E4ACD" w:rsidP="009E4A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лиственница, рододендрон, морошка, ковыль, осокорь, клюква, лимонник, зверобой;</w:t>
      </w:r>
    </w:p>
    <w:p w:rsidR="009E4ACD" w:rsidRPr="009E4ACD" w:rsidRDefault="009E4ACD" w:rsidP="009E4A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актинидия, брусника, голубика, мох,    осокорь, пихта, солянка, типчак</w:t>
      </w:r>
      <w:r w:rsidR="006E2DCA">
        <w:rPr>
          <w:rFonts w:ascii="Times New Roman" w:hAnsi="Times New Roman" w:cs="Times New Roman"/>
          <w:sz w:val="28"/>
          <w:szCs w:val="28"/>
        </w:rPr>
        <w:t>.</w:t>
      </w:r>
    </w:p>
    <w:sectPr w:rsidR="009E4ACD" w:rsidRPr="009E4ACD" w:rsidSect="005A7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E3C2D"/>
    <w:multiLevelType w:val="hybridMultilevel"/>
    <w:tmpl w:val="8DB4A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E4ACD"/>
    <w:rsid w:val="005A7291"/>
    <w:rsid w:val="006E2DCA"/>
    <w:rsid w:val="009E4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A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2010-12-23T15:43:00Z</dcterms:created>
  <dcterms:modified xsi:type="dcterms:W3CDTF">2010-12-23T15:55:00Z</dcterms:modified>
</cp:coreProperties>
</file>